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B3" w:rsidRDefault="009D0DB3" w:rsidP="009D0DB3">
      <w:pPr>
        <w:pStyle w:val="a3"/>
        <w:tabs>
          <w:tab w:val="left" w:pos="708"/>
        </w:tabs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9D0DB3" w:rsidRDefault="009D0DB3" w:rsidP="009D0DB3">
      <w:pPr>
        <w:pStyle w:val="a3"/>
        <w:tabs>
          <w:tab w:val="left" w:pos="708"/>
        </w:tabs>
        <w:spacing w:line="240" w:lineRule="exact"/>
        <w:jc w:val="center"/>
        <w:rPr>
          <w:szCs w:val="28"/>
        </w:rPr>
      </w:pPr>
      <w:r>
        <w:rPr>
          <w:szCs w:val="28"/>
        </w:rPr>
        <w:t xml:space="preserve">для опубликования на официальных сайтах органов местного самоуправления Уйского муниципального района </w:t>
      </w:r>
    </w:p>
    <w:p w:rsidR="009D0DB3" w:rsidRDefault="009D0DB3" w:rsidP="009D0DB3">
      <w:pPr>
        <w:pStyle w:val="a3"/>
        <w:tabs>
          <w:tab w:val="left" w:pos="708"/>
        </w:tabs>
        <w:spacing w:line="240" w:lineRule="exact"/>
        <w:jc w:val="center"/>
        <w:rPr>
          <w:szCs w:val="28"/>
        </w:rPr>
      </w:pPr>
      <w:r>
        <w:rPr>
          <w:szCs w:val="28"/>
        </w:rPr>
        <w:t>в рубрике «Прокурор разъясняет»</w:t>
      </w:r>
    </w:p>
    <w:p w:rsidR="009D0DB3" w:rsidRDefault="009D0DB3" w:rsidP="009D0DB3">
      <w:pPr>
        <w:pStyle w:val="a3"/>
        <w:tabs>
          <w:tab w:val="left" w:pos="708"/>
        </w:tabs>
        <w:spacing w:line="240" w:lineRule="exact"/>
        <w:jc w:val="both"/>
        <w:rPr>
          <w:szCs w:val="28"/>
        </w:rPr>
      </w:pPr>
    </w:p>
    <w:p w:rsidR="009D0DB3" w:rsidRPr="00FC3567" w:rsidRDefault="009D0DB3" w:rsidP="009D0DB3">
      <w:pPr>
        <w:pStyle w:val="a5"/>
        <w:shd w:val="clear" w:color="auto" w:fill="FFFFFF"/>
        <w:spacing w:before="0" w:beforeAutospacing="0"/>
        <w:contextualSpacing/>
        <w:jc w:val="both"/>
        <w:rPr>
          <w:b/>
          <w:color w:val="333333"/>
          <w:sz w:val="28"/>
          <w:szCs w:val="28"/>
        </w:rPr>
      </w:pPr>
    </w:p>
    <w:p w:rsidR="009D0DB3" w:rsidRDefault="009D0DB3" w:rsidP="009D0D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установлены правовые основы производства и оборота алкогольной продукции и ограничения ее потребления в Российской Федерации.</w:t>
      </w:r>
    </w:p>
    <w:p w:rsidR="009D0DB3" w:rsidRDefault="009D0DB3" w:rsidP="009D0D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Действующим законодательством определены особые требования к производству и обороту алкогольной и спиртосодержащей продукции и виды деятельности, подлежащие лицензированию в указанной сфере.</w:t>
      </w:r>
    </w:p>
    <w:p w:rsidR="009D0DB3" w:rsidRDefault="009D0DB3" w:rsidP="009D0D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Согласно «Стратегии по противодействию незаконному обороту промышленной продукции в Российской Федерации на период до 2025 года», утвержденной распоряжением Правительства Российской Федерации от 06.02.2021 № 256-р, под контрафактной продукцией понимается промышленная продукция поддельного происхождения, на которой незаконно размещены средства индивидуализации или содержатся сходные с ними обозначения.</w:t>
      </w:r>
    </w:p>
    <w:p w:rsidR="009D0DB3" w:rsidRDefault="009D0DB3" w:rsidP="009D0D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Контрафактный алкоголь производится незаконно, без соблюдения установленных законодательством требований. Такие алкогольные напитки не имеют торговой марки и не соответствуют стандартам качества и безопасности.</w:t>
      </w:r>
    </w:p>
    <w:p w:rsidR="009D0DB3" w:rsidRDefault="009D0DB3" w:rsidP="009D0D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0"/>
          <w:szCs w:val="20"/>
        </w:rPr>
      </w:pPr>
      <w:bookmarkStart w:id="0" w:name="_GoBack"/>
      <w:bookmarkEnd w:id="0"/>
      <w:r>
        <w:rPr>
          <w:color w:val="333333"/>
          <w:sz w:val="28"/>
          <w:szCs w:val="28"/>
        </w:rPr>
        <w:t>Определить легальность алкогольной продукции можно с помощью мобильного приложения, созданного Федеральной службой по регулированию алкогольного рынка (</w:t>
      </w:r>
      <w:proofErr w:type="spellStart"/>
      <w:r>
        <w:rPr>
          <w:color w:val="333333"/>
          <w:sz w:val="28"/>
          <w:szCs w:val="28"/>
        </w:rPr>
        <w:t>Росалкогольрегулирование</w:t>
      </w:r>
      <w:proofErr w:type="spellEnd"/>
      <w:r>
        <w:rPr>
          <w:color w:val="333333"/>
          <w:sz w:val="28"/>
          <w:szCs w:val="28"/>
        </w:rPr>
        <w:t>) «</w:t>
      </w:r>
      <w:proofErr w:type="spellStart"/>
      <w:r>
        <w:rPr>
          <w:color w:val="333333"/>
          <w:sz w:val="28"/>
          <w:szCs w:val="28"/>
        </w:rPr>
        <w:t>Антиконтрафакт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Алко</w:t>
      </w:r>
      <w:proofErr w:type="spellEnd"/>
      <w:r>
        <w:rPr>
          <w:color w:val="333333"/>
          <w:sz w:val="28"/>
          <w:szCs w:val="28"/>
        </w:rPr>
        <w:t>».</w:t>
      </w:r>
    </w:p>
    <w:p w:rsidR="009D0DB3" w:rsidRDefault="009D0DB3" w:rsidP="009D0DB3">
      <w:pPr>
        <w:spacing w:after="1"/>
        <w:contextualSpacing/>
        <w:rPr>
          <w:sz w:val="28"/>
          <w:szCs w:val="28"/>
        </w:rPr>
      </w:pPr>
    </w:p>
    <w:p w:rsidR="009D0DB3" w:rsidRDefault="009D0DB3" w:rsidP="009D0DB3">
      <w:pPr>
        <w:spacing w:after="1"/>
        <w:contextualSpacing/>
        <w:rPr>
          <w:sz w:val="28"/>
          <w:szCs w:val="28"/>
        </w:rPr>
      </w:pPr>
    </w:p>
    <w:p w:rsidR="009D0DB3" w:rsidRPr="00862248" w:rsidRDefault="009D0DB3" w:rsidP="009D0DB3">
      <w:pPr>
        <w:spacing w:after="1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Помощник прокурора                                                                     </w:t>
      </w:r>
      <w:r w:rsidRPr="0086224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 А. Белык</w:t>
      </w:r>
    </w:p>
    <w:p w:rsidR="00194DF0" w:rsidRDefault="00194DF0" w:rsidP="002D25D8">
      <w:pPr>
        <w:ind w:firstLine="708"/>
        <w:jc w:val="right"/>
        <w:rPr>
          <w:sz w:val="28"/>
        </w:rPr>
      </w:pPr>
    </w:p>
    <w:sectPr w:rsidR="00194DF0" w:rsidSect="004252D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4"/>
    <w:rsid w:val="000542E4"/>
    <w:rsid w:val="00194DF0"/>
    <w:rsid w:val="002D25D8"/>
    <w:rsid w:val="003824C1"/>
    <w:rsid w:val="00383039"/>
    <w:rsid w:val="00395F30"/>
    <w:rsid w:val="008A47DF"/>
    <w:rsid w:val="00977CDA"/>
    <w:rsid w:val="009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90B1"/>
  <w15:chartTrackingRefBased/>
  <w15:docId w15:val="{6FE82322-6A52-4E52-87C9-6C07634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DB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D0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D0D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 Андрей Игоревич</dc:creator>
  <cp:keywords/>
  <dc:description/>
  <cp:lastModifiedBy>Белык Екатерина Анатольевна</cp:lastModifiedBy>
  <cp:revision>8</cp:revision>
  <dcterms:created xsi:type="dcterms:W3CDTF">2020-03-17T03:02:00Z</dcterms:created>
  <dcterms:modified xsi:type="dcterms:W3CDTF">2024-03-12T06:17:00Z</dcterms:modified>
</cp:coreProperties>
</file>